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95" w:rsidRPr="00900617" w:rsidRDefault="00055895" w:rsidP="00055895">
      <w:pPr>
        <w:spacing w:line="240" w:lineRule="auto"/>
        <w:jc w:val="center"/>
        <w:rPr>
          <w:rFonts w:ascii="Arial" w:eastAsia="Times New Roman" w:hAnsi="Arial" w:cs="Arial"/>
        </w:rPr>
      </w:pPr>
      <w:bookmarkStart w:id="0" w:name="_GoBack"/>
      <w:bookmarkEnd w:id="0"/>
      <w:r w:rsidRPr="00900617">
        <w:rPr>
          <w:rFonts w:ascii="Arial" w:eastAsia="Times New Roman" w:hAnsi="Arial" w:cs="Arial"/>
          <w:b/>
          <w:bCs/>
          <w:u w:val="single"/>
        </w:rPr>
        <w:t>INFORMACE PRO VEŘEJNOST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Dne 1. 1. 2014 nabyl účinnosti zákon č. 256/2013 Sb., o katastru nemovitostí (dále jen katastrální zákon), který v § 64 ukládá Českému úřadu zeměměřickému a katastrálnímu předat Úřadu pro zastupování státu ve věcech majetkových (dále jen ÚZSVM) </w:t>
      </w:r>
      <w:proofErr w:type="gramStart"/>
      <w:r w:rsidRPr="00900617">
        <w:rPr>
          <w:rFonts w:ascii="Arial" w:eastAsia="Times New Roman" w:hAnsi="Arial" w:cs="Arial"/>
        </w:rPr>
        <w:t xml:space="preserve">údaje </w:t>
      </w:r>
      <w:r w:rsidR="00900617">
        <w:rPr>
          <w:rFonts w:ascii="Arial" w:eastAsia="Times New Roman" w:hAnsi="Arial" w:cs="Arial"/>
        </w:rPr>
        <w:t xml:space="preserve">                     </w:t>
      </w:r>
      <w:r w:rsidRPr="00900617">
        <w:rPr>
          <w:rFonts w:ascii="Arial" w:eastAsia="Times New Roman" w:hAnsi="Arial" w:cs="Arial"/>
        </w:rPr>
        <w:t>o nemovitostech</w:t>
      </w:r>
      <w:proofErr w:type="gramEnd"/>
      <w:r w:rsidRPr="00900617">
        <w:rPr>
          <w:rFonts w:ascii="Arial" w:eastAsia="Times New Roman" w:hAnsi="Arial" w:cs="Arial"/>
        </w:rPr>
        <w:t>, u nichž není osoba dosud zapsaná v katastru nemovitostí jako vlastník nebo jiný oprávněný označena dostatečně určitě.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V § 65 katastrálního zákona se ÚZSVM ukládá vést o </w:t>
      </w:r>
      <w:proofErr w:type="gramStart"/>
      <w:r w:rsidRPr="00900617">
        <w:rPr>
          <w:rFonts w:ascii="Arial" w:eastAsia="Times New Roman" w:hAnsi="Arial" w:cs="Arial"/>
        </w:rPr>
        <w:t xml:space="preserve">nemovitostech </w:t>
      </w:r>
      <w:r w:rsidR="00900617">
        <w:rPr>
          <w:rFonts w:ascii="Arial" w:eastAsia="Times New Roman" w:hAnsi="Arial" w:cs="Arial"/>
        </w:rPr>
        <w:t xml:space="preserve">                                    </w:t>
      </w:r>
      <w:r w:rsidRPr="00900617">
        <w:rPr>
          <w:rFonts w:ascii="Arial" w:eastAsia="Times New Roman" w:hAnsi="Arial" w:cs="Arial"/>
        </w:rPr>
        <w:t>s nejednoznačným</w:t>
      </w:r>
      <w:proofErr w:type="gramEnd"/>
      <w:r w:rsidRPr="00900617">
        <w:rPr>
          <w:rFonts w:ascii="Arial" w:eastAsia="Times New Roman" w:hAnsi="Arial" w:cs="Arial"/>
        </w:rPr>
        <w:t xml:space="preserve"> vlastníkem evidenci, tuto evidenci zveřejnit na svých internetových stránkách a údaje předat obecnímu úřadu, na jehož území se nemovitost nachází, s tím, </w:t>
      </w:r>
      <w:r w:rsidR="00900617">
        <w:rPr>
          <w:rFonts w:ascii="Arial" w:eastAsia="Times New Roman" w:hAnsi="Arial" w:cs="Arial"/>
        </w:rPr>
        <w:t xml:space="preserve">                </w:t>
      </w:r>
      <w:r w:rsidRPr="00900617">
        <w:rPr>
          <w:rFonts w:ascii="Arial" w:eastAsia="Times New Roman" w:hAnsi="Arial" w:cs="Arial"/>
        </w:rPr>
        <w:t xml:space="preserve">že obecní úřad údaje zveřejní na úřední desce. Dále zákon ukládá ÚZSVM </w:t>
      </w:r>
      <w:proofErr w:type="gramStart"/>
      <w:r w:rsidRPr="00900617">
        <w:rPr>
          <w:rFonts w:ascii="Arial" w:eastAsia="Times New Roman" w:hAnsi="Arial" w:cs="Arial"/>
        </w:rPr>
        <w:t xml:space="preserve">provést </w:t>
      </w:r>
      <w:r w:rsidR="00900617">
        <w:rPr>
          <w:rFonts w:ascii="Arial" w:eastAsia="Times New Roman" w:hAnsi="Arial" w:cs="Arial"/>
        </w:rPr>
        <w:t xml:space="preserve">                         </w:t>
      </w:r>
      <w:r w:rsidRPr="00900617">
        <w:rPr>
          <w:rFonts w:ascii="Arial" w:eastAsia="Times New Roman" w:hAnsi="Arial" w:cs="Arial"/>
        </w:rPr>
        <w:t>v součinnosti</w:t>
      </w:r>
      <w:proofErr w:type="gramEnd"/>
      <w:r w:rsidRPr="00900617">
        <w:rPr>
          <w:rFonts w:ascii="Arial" w:eastAsia="Times New Roman" w:hAnsi="Arial" w:cs="Arial"/>
        </w:rPr>
        <w:t xml:space="preserve"> s příslušným obecním úřadem šetření k dohledání vlastníka.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 občanskoprávním řízení.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Nepodaří-li se vlastníka zjistit a uběhne-li lhůta podle občanského zákoníku, </w:t>
      </w:r>
      <w:r w:rsidRPr="003C6131">
        <w:rPr>
          <w:rFonts w:ascii="Arial" w:eastAsia="Times New Roman" w:hAnsi="Arial" w:cs="Arial"/>
        </w:rPr>
        <w:t xml:space="preserve">má </w:t>
      </w:r>
      <w:proofErr w:type="gramStart"/>
      <w:r w:rsidRPr="003C6131">
        <w:rPr>
          <w:rFonts w:ascii="Arial" w:eastAsia="Times New Roman" w:hAnsi="Arial" w:cs="Arial"/>
        </w:rPr>
        <w:t xml:space="preserve">se </w:t>
      </w:r>
      <w:r w:rsidR="007F5C66" w:rsidRPr="003C6131">
        <w:rPr>
          <w:rFonts w:ascii="Arial" w:eastAsia="Times New Roman" w:hAnsi="Arial" w:cs="Arial"/>
        </w:rPr>
        <w:t xml:space="preserve"> </w:t>
      </w:r>
      <w:r w:rsidRPr="003C6131">
        <w:rPr>
          <w:rFonts w:ascii="Arial" w:eastAsia="Times New Roman" w:hAnsi="Arial" w:cs="Arial"/>
        </w:rPr>
        <w:t>za</w:t>
      </w:r>
      <w:proofErr w:type="gramEnd"/>
      <w:r w:rsidR="007F5C66" w:rsidRPr="003C6131">
        <w:rPr>
          <w:rFonts w:ascii="Arial" w:eastAsia="Times New Roman" w:hAnsi="Arial" w:cs="Arial"/>
        </w:rPr>
        <w:t xml:space="preserve"> </w:t>
      </w:r>
      <w:r w:rsidRPr="003C6131">
        <w:rPr>
          <w:rFonts w:ascii="Arial" w:eastAsia="Times New Roman" w:hAnsi="Arial" w:cs="Arial"/>
        </w:rPr>
        <w:t>to,</w:t>
      </w:r>
      <w:r w:rsidRPr="00900617">
        <w:rPr>
          <w:rFonts w:ascii="Arial" w:eastAsia="Times New Roman" w:hAnsi="Arial" w:cs="Arial"/>
        </w:rPr>
        <w:t xml:space="preserve"> že nemovitost je opuštěná. Toto ustanovení zákona vychází ze </w:t>
      </w:r>
      <w:proofErr w:type="gramStart"/>
      <w:r w:rsidRPr="00900617">
        <w:rPr>
          <w:rFonts w:ascii="Arial" w:eastAsia="Times New Roman" w:hAnsi="Arial" w:cs="Arial"/>
        </w:rPr>
        <w:t xml:space="preserve">skutečnosti, </w:t>
      </w:r>
      <w:r w:rsidR="00900617">
        <w:rPr>
          <w:rFonts w:ascii="Arial" w:eastAsia="Times New Roman" w:hAnsi="Arial" w:cs="Arial"/>
        </w:rPr>
        <w:t xml:space="preserve">                           </w:t>
      </w:r>
      <w:r w:rsidRPr="00900617">
        <w:rPr>
          <w:rFonts w:ascii="Arial" w:eastAsia="Times New Roman" w:hAnsi="Arial" w:cs="Arial"/>
        </w:rPr>
        <w:t>že</w:t>
      </w:r>
      <w:proofErr w:type="gramEnd"/>
      <w:r w:rsidRPr="00900617">
        <w:rPr>
          <w:rFonts w:ascii="Arial" w:eastAsia="Times New Roman" w:hAnsi="Arial" w:cs="Arial"/>
        </w:rPr>
        <w:t xml:space="preserve">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Pokud osoba (fyzická nebo právnická) zjistí, že je vlastníkem nemovitosti </w:t>
      </w:r>
      <w:proofErr w:type="gramStart"/>
      <w:r w:rsidRPr="00900617">
        <w:rPr>
          <w:rFonts w:ascii="Arial" w:eastAsia="Times New Roman" w:hAnsi="Arial" w:cs="Arial"/>
        </w:rPr>
        <w:t xml:space="preserve">uvedené </w:t>
      </w:r>
      <w:r w:rsidR="007F5C66">
        <w:rPr>
          <w:rFonts w:ascii="Arial" w:eastAsia="Times New Roman" w:hAnsi="Arial" w:cs="Arial"/>
        </w:rPr>
        <w:t xml:space="preserve"> </w:t>
      </w:r>
      <w:r w:rsidRPr="00900617">
        <w:rPr>
          <w:rFonts w:ascii="Arial" w:eastAsia="Times New Roman" w:hAnsi="Arial" w:cs="Arial"/>
        </w:rPr>
        <w:t>na</w:t>
      </w:r>
      <w:proofErr w:type="gramEnd"/>
      <w:r w:rsidRPr="00900617">
        <w:rPr>
          <w:rFonts w:ascii="Arial" w:eastAsia="Times New Roman" w:hAnsi="Arial" w:cs="Arial"/>
        </w:rPr>
        <w:t xml:space="preserve"> seznamu zveřejněném na webové adrese </w:t>
      </w:r>
      <w:hyperlink r:id="rId4" w:history="1">
        <w:r w:rsidRPr="00900617">
          <w:rPr>
            <w:rFonts w:ascii="Arial" w:eastAsia="Times New Roman" w:hAnsi="Arial" w:cs="Arial"/>
            <w:color w:val="0000FF"/>
            <w:u w:val="single"/>
          </w:rPr>
          <w:t>www.uzsvm.cz</w:t>
        </w:r>
      </w:hyperlink>
      <w:r w:rsidRPr="00900617">
        <w:rPr>
          <w:rFonts w:ascii="Arial" w:eastAsia="Times New Roman" w:hAnsi="Arial" w:cs="Arial"/>
        </w:rPr>
        <w:t>, může se obrátit na místně příslušné odloučené nebo územní pracoviště ÚZSVM, jehož kontaktní údaje nalezne na téže webové adrese. Místně příslušné pracoviště ÚZSVM poradí osobě, která není v katastru nemovitostí dostatečně nebo vůbec uvedena, jak dále podle zákona postupovat.</w:t>
      </w:r>
    </w:p>
    <w:p w:rsidR="00055895" w:rsidRPr="00900617" w:rsidRDefault="00055895" w:rsidP="0005589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</w:rPr>
        <w:t xml:space="preserve">Seznam nemovitostí zveřejněný </w:t>
      </w:r>
      <w:r w:rsidR="00615476">
        <w:rPr>
          <w:rFonts w:ascii="Arial" w:eastAsia="Times New Roman" w:hAnsi="Arial" w:cs="Arial"/>
        </w:rPr>
        <w:t xml:space="preserve">na </w:t>
      </w:r>
      <w:r w:rsidRPr="00900617">
        <w:rPr>
          <w:rFonts w:ascii="Arial" w:eastAsia="Times New Roman" w:hAnsi="Arial" w:cs="Arial"/>
        </w:rPr>
        <w:t>webu ÚZSVM je ve formátu „</w:t>
      </w:r>
      <w:proofErr w:type="spellStart"/>
      <w:r w:rsidRPr="00900617">
        <w:rPr>
          <w:rFonts w:ascii="Arial" w:eastAsia="Times New Roman" w:hAnsi="Arial" w:cs="Arial"/>
        </w:rPr>
        <w:t>xls</w:t>
      </w:r>
      <w:proofErr w:type="spellEnd"/>
      <w:r w:rsidRPr="00900617">
        <w:rPr>
          <w:rFonts w:ascii="Arial" w:eastAsia="Times New Roman" w:hAnsi="Arial" w:cs="Arial"/>
        </w:rPr>
        <w:t xml:space="preserve">“ a obsahuje výhradně údaje, které ÚZSVM obdržel od Českého úřadu zeměměřického a katastrálního podle § 64 zákona č. 256/2013 Sb., o katastru nemovitostí, v platném znění. K prohlížení těchto dat v uvedeném formátu lze využít nejen Microsoft Excel, ale např. aplikaci OpenOffice.org, která je k dispozici bezplatně na adrese </w:t>
      </w:r>
      <w:hyperlink r:id="rId5" w:history="1">
        <w:r w:rsidRPr="00900617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900617">
        <w:rPr>
          <w:rFonts w:ascii="Arial" w:eastAsia="Times New Roman" w:hAnsi="Arial" w:cs="Arial"/>
        </w:rPr>
        <w:t xml:space="preserve">. </w:t>
      </w:r>
    </w:p>
    <w:p w:rsidR="00900617" w:rsidRDefault="00900617" w:rsidP="00055895">
      <w:pPr>
        <w:spacing w:after="15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55895" w:rsidRPr="00900617" w:rsidRDefault="00055895" w:rsidP="00055895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900617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055895" w:rsidRPr="00900617" w:rsidTr="00900617">
        <w:trPr>
          <w:trHeight w:val="333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900617">
              <w:rPr>
                <w:rFonts w:ascii="Arial" w:eastAsia="Times New Roman" w:hAnsi="Arial" w:cs="Arial"/>
              </w:rPr>
              <w:t>k.ú</w:t>
            </w:r>
            <w:proofErr w:type="spellEnd"/>
            <w:r w:rsidRPr="00900617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900617">
              <w:rPr>
                <w:rFonts w:ascii="Arial" w:eastAsia="Times New Roman" w:hAnsi="Arial" w:cs="Arial"/>
              </w:rPr>
              <w:t>r.č</w:t>
            </w:r>
            <w:proofErr w:type="spellEnd"/>
            <w:r w:rsidRPr="00900617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rodné číslo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055895" w:rsidRPr="00900617" w:rsidTr="00900617">
        <w:trPr>
          <w:trHeight w:val="3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5895" w:rsidRPr="00900617" w:rsidRDefault="00055895" w:rsidP="00900617">
            <w:pPr>
              <w:pStyle w:val="Bezmezer"/>
              <w:rPr>
                <w:rFonts w:ascii="Arial" w:eastAsia="Times New Roman" w:hAnsi="Arial" w:cs="Arial"/>
              </w:rPr>
            </w:pPr>
            <w:r w:rsidRPr="00900617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BD10C0" w:rsidRPr="00900617" w:rsidRDefault="00BD10C0">
      <w:pPr>
        <w:rPr>
          <w:rFonts w:ascii="Arial" w:hAnsi="Arial" w:cs="Arial"/>
        </w:rPr>
      </w:pPr>
    </w:p>
    <w:sectPr w:rsidR="00BD10C0" w:rsidRPr="00900617" w:rsidSect="00BD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5895"/>
    <w:rsid w:val="00055895"/>
    <w:rsid w:val="000824EB"/>
    <w:rsid w:val="003C6131"/>
    <w:rsid w:val="005F2347"/>
    <w:rsid w:val="00615476"/>
    <w:rsid w:val="007F5C66"/>
    <w:rsid w:val="00900617"/>
    <w:rsid w:val="00960ACF"/>
    <w:rsid w:val="00AE54DD"/>
    <w:rsid w:val="00BD10C0"/>
    <w:rsid w:val="00CC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43E2E-4DB9-4093-AE57-1BA47261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10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5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15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30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7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05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99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77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190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688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25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366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kroneislp</dc:creator>
  <cp:keywords/>
  <dc:description/>
  <cp:lastModifiedBy>HAL</cp:lastModifiedBy>
  <cp:revision>2</cp:revision>
  <cp:lastPrinted>2014-04-14T07:36:00Z</cp:lastPrinted>
  <dcterms:created xsi:type="dcterms:W3CDTF">2015-05-26T07:44:00Z</dcterms:created>
  <dcterms:modified xsi:type="dcterms:W3CDTF">2015-05-26T07:44:00Z</dcterms:modified>
</cp:coreProperties>
</file>